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985" w:rsidRPr="00951985" w:rsidRDefault="00A2314E" w:rsidP="00951985">
      <w:pPr>
        <w:rPr>
          <w:lang w:val="es-ES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1032881</wp:posOffset>
                </wp:positionH>
                <wp:positionV relativeFrom="paragraph">
                  <wp:posOffset>74547</wp:posOffset>
                </wp:positionV>
                <wp:extent cx="2458529" cy="241540"/>
                <wp:effectExtent l="0" t="0" r="18415" b="25400"/>
                <wp:wrapNone/>
                <wp:docPr id="16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529" cy="241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6 Rectángulo" o:spid="_x0000_s1026" style="position:absolute;margin-left:81.35pt;margin-top:5.85pt;width:193.6pt;height:1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" fillcolor="#4f81bd [3204]" strokecolor="#243f60 [1604]" strokeweight="2pt"/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14E6D5B2" wp14:editId="76A0BB5E">
            <wp:extent cx="3941828" cy="2785286"/>
            <wp:effectExtent l="0" t="0" r="1905" b="0"/>
            <wp:docPr id="15" name="Imagen 15" descr="http://image.slidesharecdn.com/repasoimgeneshistolgicasdetejidonervioso-131106170827-phpapp01/95/repaso-imgenes-histolgicas-de-tejido-nervioso-12-638.jpg?cb=1383757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age.slidesharecdn.com/repasoimgeneshistolgicasdetejidonervioso-131106170827-phpapp01/95/repaso-imgenes-histolgicas-de-tejido-nervioso-12-638.jpg?cb=138375785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065" cy="278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985" w:rsidRPr="00951985" w:rsidRDefault="00951985" w:rsidP="00E87E98">
      <w:pPr>
        <w:tabs>
          <w:tab w:val="left" w:pos="1386"/>
        </w:tabs>
        <w:rPr>
          <w:lang w:val="es-ES"/>
        </w:rPr>
      </w:pPr>
      <w:r w:rsidRPr="00951985">
        <w:rPr>
          <w:lang w:val="es-ES"/>
        </w:rPr>
        <w:tab/>
      </w:r>
      <w:r w:rsidRPr="00951985">
        <w:rPr>
          <w:lang w:val="es-ES"/>
        </w:rPr>
        <w:tab/>
        <w:t xml:space="preserve">TEJIDO OSEO </w:t>
      </w:r>
      <w:r w:rsidRPr="00951985">
        <w:rPr>
          <w:noProof/>
          <w:lang w:eastAsia="es-AR"/>
        </w:rPr>
        <w:drawing>
          <wp:inline distT="0" distB="0" distL="0" distR="0" wp14:anchorId="2863A748" wp14:editId="12153F1D">
            <wp:extent cx="1475117" cy="1104679"/>
            <wp:effectExtent l="0" t="0" r="0" b="635"/>
            <wp:docPr id="2" name="Imagen 2" descr="https://tse4.mm.bing.net/th?id=OIP.ckWa5OVhtEZFDjINWSuFqAAAAA&amp;pid=Api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tse4.mm.bing.net/th?id=OIP.ckWa5OVhtEZFDjINWSuFqAAAAA&amp;pid=Api&amp;P=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220" cy="110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14E" w:rsidRDefault="00A2314E" w:rsidP="00951985">
      <w:pPr>
        <w:ind w:firstLine="708"/>
        <w:rPr>
          <w:lang w:val="es-ES"/>
        </w:rPr>
      </w:pPr>
    </w:p>
    <w:p w:rsidR="008B5E0D" w:rsidRDefault="00951985" w:rsidP="00951985">
      <w:pPr>
        <w:ind w:firstLine="708"/>
        <w:rPr>
          <w:lang w:val="es-ES"/>
        </w:rPr>
      </w:pPr>
      <w:r w:rsidRPr="00951985">
        <w:rPr>
          <w:lang w:val="es-ES"/>
        </w:rPr>
        <w:t>TEJIDO CARTILAGINOSO</w:t>
      </w:r>
    </w:p>
    <w:p w:rsidR="00951985" w:rsidRPr="00951985" w:rsidRDefault="00951985" w:rsidP="00951985">
      <w:pPr>
        <w:ind w:firstLine="708"/>
        <w:rPr>
          <w:lang w:val="es-ES"/>
        </w:rPr>
      </w:pPr>
      <w:r w:rsidRPr="00951985">
        <w:rPr>
          <w:noProof/>
          <w:lang w:eastAsia="es-AR"/>
        </w:rPr>
        <w:drawing>
          <wp:inline distT="0" distB="0" distL="0" distR="0" wp14:anchorId="170EAA80" wp14:editId="28AFBBCE">
            <wp:extent cx="3209027" cy="2411132"/>
            <wp:effectExtent l="0" t="0" r="0" b="8255"/>
            <wp:docPr id="3" name="Imagen 3" descr="https://image.slidesharecdn.com/tejidocartilaginoso-160423060216/95/tejido-cartilaginoso-1-638.jpg?cb=146139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.slidesharecdn.com/tejidocartilaginoso-160423060216/95/tejido-cartilaginoso-1-638.jpg?cb=14613914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366" cy="241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985" w:rsidRPr="00951985" w:rsidRDefault="00951985" w:rsidP="00951985">
      <w:pPr>
        <w:tabs>
          <w:tab w:val="left" w:pos="951"/>
        </w:tabs>
        <w:rPr>
          <w:rFonts w:ascii="Helvetica" w:hAnsi="Helvetica"/>
          <w:color w:val="495354"/>
          <w:spacing w:val="-2"/>
          <w:shd w:val="clear" w:color="auto" w:fill="FFFFFF"/>
        </w:rPr>
      </w:pPr>
      <w:r w:rsidRPr="00951985">
        <w:rPr>
          <w:lang w:val="es-ES"/>
        </w:rPr>
        <w:tab/>
      </w:r>
      <w:r w:rsidRPr="00951985">
        <w:rPr>
          <w:b/>
          <w:lang w:val="es-ES"/>
        </w:rPr>
        <w:t>HIALINO:</w:t>
      </w:r>
      <w:r w:rsidRPr="00951985">
        <w:rPr>
          <w:rFonts w:ascii="Helvetica" w:hAnsi="Helvetica"/>
          <w:color w:val="495354"/>
          <w:spacing w:val="-2"/>
          <w:shd w:val="clear" w:color="auto" w:fill="FFFFFF"/>
        </w:rPr>
        <w:t xml:space="preserve"> (</w:t>
      </w:r>
      <w:hyperlink r:id="rId10" w:history="1">
        <w:r w:rsidRPr="00951985">
          <w:rPr>
            <w:rFonts w:ascii="Helvetica" w:hAnsi="Helvetica"/>
            <w:color w:val="495354"/>
            <w:spacing w:val="-2"/>
            <w:u w:val="single"/>
            <w:shd w:val="clear" w:color="auto" w:fill="FFFFFF"/>
          </w:rPr>
          <w:t>nariz</w:t>
        </w:r>
      </w:hyperlink>
      <w:r w:rsidRPr="00951985">
        <w:rPr>
          <w:rFonts w:ascii="Helvetica" w:hAnsi="Helvetica"/>
          <w:color w:val="495354"/>
          <w:spacing w:val="-2"/>
          <w:shd w:val="clear" w:color="auto" w:fill="FFFFFF"/>
        </w:rPr>
        <w:t>, </w:t>
      </w:r>
      <w:hyperlink r:id="rId11" w:history="1">
        <w:r w:rsidRPr="00951985">
          <w:rPr>
            <w:rFonts w:ascii="Helvetica" w:hAnsi="Helvetica"/>
            <w:color w:val="495354"/>
            <w:spacing w:val="-2"/>
            <w:u w:val="single"/>
            <w:shd w:val="clear" w:color="auto" w:fill="FFFFFF"/>
          </w:rPr>
          <w:t>laringe</w:t>
        </w:r>
      </w:hyperlink>
      <w:r w:rsidRPr="00951985">
        <w:rPr>
          <w:rFonts w:ascii="Helvetica" w:hAnsi="Helvetica"/>
          <w:color w:val="495354"/>
          <w:spacing w:val="-2"/>
          <w:shd w:val="clear" w:color="auto" w:fill="FFFFFF"/>
        </w:rPr>
        <w:t>, </w:t>
      </w:r>
      <w:hyperlink r:id="rId12" w:history="1">
        <w:r w:rsidRPr="00951985">
          <w:rPr>
            <w:rFonts w:ascii="Helvetica" w:hAnsi="Helvetica"/>
            <w:color w:val="495354"/>
            <w:spacing w:val="-2"/>
            <w:u w:val="single"/>
            <w:shd w:val="clear" w:color="auto" w:fill="FFFFFF"/>
          </w:rPr>
          <w:t>tráquea</w:t>
        </w:r>
      </w:hyperlink>
      <w:r w:rsidRPr="00951985">
        <w:rPr>
          <w:rFonts w:ascii="Helvetica" w:hAnsi="Helvetica"/>
          <w:color w:val="495354"/>
          <w:spacing w:val="-2"/>
          <w:shd w:val="clear" w:color="auto" w:fill="FFFFFF"/>
        </w:rPr>
        <w:t> y </w:t>
      </w:r>
      <w:hyperlink r:id="rId13" w:history="1">
        <w:r w:rsidRPr="00951985">
          <w:rPr>
            <w:rFonts w:ascii="Helvetica" w:hAnsi="Helvetica"/>
            <w:color w:val="495354"/>
            <w:spacing w:val="-2"/>
            <w:u w:val="single"/>
            <w:shd w:val="clear" w:color="auto" w:fill="FFFFFF"/>
          </w:rPr>
          <w:t>bronquios</w:t>
        </w:r>
      </w:hyperlink>
      <w:r w:rsidRPr="00951985">
        <w:rPr>
          <w:rFonts w:ascii="Helvetica" w:hAnsi="Helvetica"/>
          <w:color w:val="495354"/>
          <w:spacing w:val="-2"/>
          <w:shd w:val="clear" w:color="auto" w:fill="FFFFFF"/>
        </w:rPr>
        <w:t xml:space="preserve">), en los cartílagos costales, y en las placas </w:t>
      </w:r>
      <w:proofErr w:type="spellStart"/>
      <w:r w:rsidRPr="00951985">
        <w:rPr>
          <w:rFonts w:ascii="Helvetica" w:hAnsi="Helvetica"/>
          <w:color w:val="495354"/>
          <w:spacing w:val="-2"/>
          <w:shd w:val="clear" w:color="auto" w:fill="FFFFFF"/>
        </w:rPr>
        <w:t>epifisarias</w:t>
      </w:r>
      <w:proofErr w:type="spellEnd"/>
      <w:r w:rsidRPr="00951985">
        <w:rPr>
          <w:rFonts w:ascii="Helvetica" w:hAnsi="Helvetica"/>
          <w:color w:val="495354"/>
          <w:spacing w:val="-2"/>
          <w:shd w:val="clear" w:color="auto" w:fill="FFFFFF"/>
        </w:rPr>
        <w:t xml:space="preserve"> de crecimiento óseo.</w:t>
      </w:r>
    </w:p>
    <w:p w:rsidR="00951985" w:rsidRPr="00951985" w:rsidRDefault="00A2314E" w:rsidP="00951985">
      <w:pPr>
        <w:keepNext/>
        <w:keepLines/>
        <w:shd w:val="clear" w:color="auto" w:fill="FFFFFF"/>
        <w:spacing w:after="225" w:line="393" w:lineRule="atLeast"/>
        <w:jc w:val="center"/>
        <w:outlineLvl w:val="2"/>
        <w:rPr>
          <w:rFonts w:ascii="Helvetica" w:eastAsia="Times New Roman" w:hAnsi="Helvetica" w:cs="Times New Roman"/>
          <w:color w:val="222222"/>
          <w:sz w:val="27"/>
          <w:szCs w:val="27"/>
          <w:lang w:eastAsia="es-AR"/>
        </w:rPr>
      </w:pPr>
      <w:r>
        <w:rPr>
          <w:rFonts w:ascii="Helvetica" w:eastAsiaTheme="majorEastAsia" w:hAnsi="Helvetica" w:cstheme="majorBidi"/>
          <w:b/>
          <w:bCs/>
          <w:noProof/>
          <w:color w:val="495354"/>
          <w:spacing w:val="-2"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222454</wp:posOffset>
                </wp:positionH>
                <wp:positionV relativeFrom="paragraph">
                  <wp:posOffset>482744</wp:posOffset>
                </wp:positionV>
                <wp:extent cx="4235569" cy="543464"/>
                <wp:effectExtent l="0" t="0" r="12700" b="28575"/>
                <wp:wrapNone/>
                <wp:docPr id="17" name="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5569" cy="54346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7 Rectángulo" o:spid="_x0000_s1026" style="position:absolute;margin-left:17.5pt;margin-top:38pt;width:333.5pt;height:42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" fillcolor="#4f81bd [3204]" strokecolor="#243f60 [1604]" strokeweight="2pt"/>
            </w:pict>
          </mc:Fallback>
        </mc:AlternateContent>
      </w:r>
      <w:r w:rsidR="00951985" w:rsidRPr="00951985">
        <w:rPr>
          <w:rFonts w:ascii="Helvetica" w:eastAsiaTheme="majorEastAsia" w:hAnsi="Helvetica" w:cstheme="majorBidi"/>
          <w:b/>
          <w:bCs/>
          <w:color w:val="495354"/>
          <w:spacing w:val="-2"/>
          <w:shd w:val="clear" w:color="auto" w:fill="FFFFFF"/>
        </w:rPr>
        <w:t xml:space="preserve">  ELÁSTICO</w:t>
      </w:r>
      <w:r w:rsidR="00951985" w:rsidRPr="00951985">
        <w:rPr>
          <w:rFonts w:ascii="Helvetica" w:eastAsiaTheme="majorEastAsia" w:hAnsi="Helvetica" w:cstheme="majorBidi"/>
          <w:bCs/>
          <w:color w:val="495354"/>
          <w:spacing w:val="-2"/>
          <w:shd w:val="clear" w:color="auto" w:fill="FFFFFF"/>
        </w:rPr>
        <w:t xml:space="preserve">: </w:t>
      </w:r>
      <w:r w:rsidR="00951985" w:rsidRPr="00951985">
        <w:rPr>
          <w:rFonts w:ascii="Helvetica" w:eastAsiaTheme="majorEastAsia" w:hAnsi="Helvetica" w:cstheme="majorBidi"/>
          <w:b/>
          <w:bCs/>
          <w:color w:val="495354"/>
          <w:spacing w:val="-2"/>
          <w:shd w:val="clear" w:color="auto" w:fill="FFFFFF"/>
        </w:rPr>
        <w:t>En el oído externo</w:t>
      </w:r>
      <w:r w:rsidR="00951985" w:rsidRPr="00951985">
        <w:rPr>
          <w:rFonts w:ascii="Helvetica" w:eastAsiaTheme="majorEastAsia" w:hAnsi="Helvetica" w:cstheme="majorBidi"/>
          <w:bCs/>
          <w:color w:val="495354"/>
          <w:spacing w:val="-2"/>
          <w:shd w:val="clear" w:color="auto" w:fill="FFFFFF"/>
        </w:rPr>
        <w:t xml:space="preserve"> (NO HAY VASOS </w:t>
      </w:r>
      <w:proofErr w:type="gramStart"/>
      <w:r w:rsidR="00951985" w:rsidRPr="00951985">
        <w:rPr>
          <w:rFonts w:ascii="Helvetica" w:eastAsiaTheme="majorEastAsia" w:hAnsi="Helvetica" w:cstheme="majorBidi"/>
          <w:bCs/>
          <w:color w:val="495354"/>
          <w:spacing w:val="-2"/>
          <w:shd w:val="clear" w:color="auto" w:fill="FFFFFF"/>
        </w:rPr>
        <w:t>SANGUINEOS )</w:t>
      </w:r>
      <w:proofErr w:type="gramEnd"/>
      <w:r w:rsidR="00951985" w:rsidRPr="00951985">
        <w:rPr>
          <w:rFonts w:ascii="Helvetica" w:eastAsiaTheme="majorEastAsia" w:hAnsi="Helvetica" w:cstheme="majorBidi"/>
          <w:bCs/>
          <w:color w:val="495354"/>
          <w:spacing w:val="-2"/>
          <w:shd w:val="clear" w:color="auto" w:fill="FFFFFF"/>
        </w:rPr>
        <w:t xml:space="preserve"> </w:t>
      </w:r>
      <w:r w:rsidR="00951985" w:rsidRPr="00951985">
        <w:rPr>
          <w:rFonts w:ascii="Helvetica" w:eastAsia="Times New Roman" w:hAnsi="Helvetica" w:cs="Times New Roman"/>
          <w:color w:val="222222"/>
          <w:sz w:val="27"/>
          <w:szCs w:val="27"/>
          <w:lang w:eastAsia="es-AR"/>
        </w:rPr>
        <w:t xml:space="preserve">En el oído externo, laringe, epiglotis. </w:t>
      </w:r>
    </w:p>
    <w:p w:rsidR="00951985" w:rsidRPr="00951985" w:rsidRDefault="00951985" w:rsidP="00951985">
      <w:pPr>
        <w:rPr>
          <w:b/>
          <w:lang w:eastAsia="es-AR"/>
        </w:rPr>
      </w:pPr>
      <w:r w:rsidRPr="00951985">
        <w:rPr>
          <w:lang w:eastAsia="es-AR"/>
        </w:rPr>
        <w:t xml:space="preserve">     </w:t>
      </w:r>
      <w:r w:rsidRPr="00951985">
        <w:rPr>
          <w:b/>
          <w:lang w:eastAsia="es-AR"/>
        </w:rPr>
        <w:t xml:space="preserve">FIBROSO: FIBROCARTILAGO, SINFISIS PUBIANA. (CONDROITIN SULFATO).  </w:t>
      </w:r>
    </w:p>
    <w:p w:rsidR="00951985" w:rsidRPr="00951985" w:rsidRDefault="00951985" w:rsidP="00951985">
      <w:pPr>
        <w:rPr>
          <w:b/>
          <w:lang w:eastAsia="es-AR"/>
        </w:rPr>
      </w:pPr>
      <w:r w:rsidRPr="00951985">
        <w:rPr>
          <w:noProof/>
          <w:lang w:eastAsia="es-AR"/>
        </w:rPr>
        <w:lastRenderedPageBreak/>
        <w:drawing>
          <wp:inline distT="0" distB="0" distL="0" distR="0" wp14:anchorId="78C4965D" wp14:editId="28C96765">
            <wp:extent cx="5805577" cy="1923691"/>
            <wp:effectExtent l="0" t="0" r="5080" b="635"/>
            <wp:docPr id="4" name="Imagen 4" descr="https://lh5.googleusercontent.com/-s2gg8gGahII/TWqELBFaIHI/AAAAAAAAArY/LwvfVsL_X5Q/w1200-h630-p-k-no-nu/Sin+t%25C3%25ADtul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5.googleusercontent.com/-s2gg8gGahII/TWqELBFaIHI/AAAAAAAAArY/LwvfVsL_X5Q/w1200-h630-p-k-no-nu/Sin+t%25C3%25ADtulo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869" cy="193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985" w:rsidRPr="00951985" w:rsidRDefault="00951985" w:rsidP="00951985">
      <w:pPr>
        <w:rPr>
          <w:b/>
          <w:lang w:eastAsia="es-AR"/>
        </w:rPr>
      </w:pPr>
    </w:p>
    <w:p w:rsidR="00951985" w:rsidRPr="00951985" w:rsidRDefault="00951985" w:rsidP="00951985">
      <w:pPr>
        <w:tabs>
          <w:tab w:val="left" w:pos="951"/>
        </w:tabs>
        <w:rPr>
          <w:b/>
          <w:lang w:val="es-ES"/>
        </w:rPr>
      </w:pPr>
      <w:r w:rsidRPr="00951985">
        <w:rPr>
          <w:noProof/>
          <w:lang w:eastAsia="es-AR"/>
        </w:rPr>
        <w:drawing>
          <wp:inline distT="0" distB="0" distL="0" distR="0" wp14:anchorId="51906009" wp14:editId="2AC12B03">
            <wp:extent cx="1035170" cy="845389"/>
            <wp:effectExtent l="0" t="0" r="0" b="0"/>
            <wp:docPr id="5" name="Imagen 5" descr="https://st3.depositphotos.com/1654249/16173/i/950/depositphotos_161737880-stock-photo-3d-man-lying-on-h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3.depositphotos.com/1654249/16173/i/950/depositphotos_161737880-stock-photo-3d-man-lying-on-hi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51" cy="8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1985" w:rsidRPr="00951985">
      <w:headerReference w:type="defaul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283A" w:rsidRDefault="0028283A" w:rsidP="00951985">
      <w:pPr>
        <w:spacing w:after="0" w:line="240" w:lineRule="auto"/>
      </w:pPr>
      <w:r>
        <w:separator/>
      </w:r>
    </w:p>
  </w:endnote>
  <w:endnote w:type="continuationSeparator" w:id="0">
    <w:p w:rsidR="0028283A" w:rsidRDefault="0028283A" w:rsidP="009519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283A" w:rsidRDefault="0028283A" w:rsidP="00951985">
      <w:pPr>
        <w:spacing w:after="0" w:line="240" w:lineRule="auto"/>
      </w:pPr>
      <w:r>
        <w:separator/>
      </w:r>
    </w:p>
  </w:footnote>
  <w:footnote w:type="continuationSeparator" w:id="0">
    <w:p w:rsidR="0028283A" w:rsidRDefault="0028283A" w:rsidP="009519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1985" w:rsidRPr="00951985" w:rsidRDefault="00951985">
    <w:pPr>
      <w:pStyle w:val="Encabezado"/>
      <w:rPr>
        <w:lang w:val="es-ES"/>
      </w:rPr>
    </w:pPr>
    <w:r>
      <w:rPr>
        <w:lang w:val="es-ES"/>
      </w:rPr>
      <w:t xml:space="preserve">PREPARADOS 2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985"/>
    <w:rsid w:val="00090F79"/>
    <w:rsid w:val="00092D19"/>
    <w:rsid w:val="0028283A"/>
    <w:rsid w:val="003E2D55"/>
    <w:rsid w:val="008B5E0D"/>
    <w:rsid w:val="00951985"/>
    <w:rsid w:val="00A2314E"/>
    <w:rsid w:val="00B874E5"/>
    <w:rsid w:val="00D12DA2"/>
    <w:rsid w:val="00E87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519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1985"/>
  </w:style>
  <w:style w:type="paragraph" w:styleId="Piedepgina">
    <w:name w:val="footer"/>
    <w:basedOn w:val="Normal"/>
    <w:link w:val="PiedepginaCar"/>
    <w:uiPriority w:val="99"/>
    <w:unhideWhenUsed/>
    <w:rsid w:val="009519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1985"/>
  </w:style>
  <w:style w:type="paragraph" w:styleId="Textodeglobo">
    <w:name w:val="Balloon Text"/>
    <w:basedOn w:val="Normal"/>
    <w:link w:val="TextodegloboCar"/>
    <w:uiPriority w:val="99"/>
    <w:semiHidden/>
    <w:unhideWhenUsed/>
    <w:rsid w:val="00951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19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519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1985"/>
  </w:style>
  <w:style w:type="paragraph" w:styleId="Piedepgina">
    <w:name w:val="footer"/>
    <w:basedOn w:val="Normal"/>
    <w:link w:val="PiedepginaCar"/>
    <w:uiPriority w:val="99"/>
    <w:unhideWhenUsed/>
    <w:rsid w:val="009519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1985"/>
  </w:style>
  <w:style w:type="paragraph" w:styleId="Textodeglobo">
    <w:name w:val="Balloon Text"/>
    <w:basedOn w:val="Normal"/>
    <w:link w:val="TextodegloboCar"/>
    <w:uiPriority w:val="99"/>
    <w:semiHidden/>
    <w:unhideWhenUsed/>
    <w:rsid w:val="00951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19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kenhub.com/es/library/anatomia-es/bronquios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kenhub.com/es/library/anatomia-es/traquea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kenhub.com/es/library/anatomia-es/laringe-e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https://www.kenhub.com/es/library/anatomia-es/nariz-y-fosas-nasal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99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gusto125</dc:creator>
  <cp:lastModifiedBy>gusto125</cp:lastModifiedBy>
  <cp:revision>2</cp:revision>
  <dcterms:created xsi:type="dcterms:W3CDTF">2023-05-05T11:35:00Z</dcterms:created>
  <dcterms:modified xsi:type="dcterms:W3CDTF">2023-05-05T11:35:00Z</dcterms:modified>
</cp:coreProperties>
</file>